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2D8" w:rsidRPr="00FC3C4D" w:rsidRDefault="00FC3C4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Приложение 20</w:t>
      </w:r>
      <w:r w:rsidRPr="00FC3C4D">
        <w:rPr>
          <w:lang w:val="ru-RU"/>
        </w:rPr>
        <w:br/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9A68B7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1D12D8" w:rsidRPr="00FC3C4D" w:rsidRDefault="00FC3C4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FC3C4D">
        <w:rPr>
          <w:color w:val="222222"/>
          <w:sz w:val="33"/>
          <w:szCs w:val="33"/>
          <w:lang w:val="ru-RU"/>
        </w:rPr>
        <w:t>ПОЛОЖЕНИЕ</w:t>
      </w:r>
    </w:p>
    <w:p w:rsidR="001D12D8" w:rsidRPr="00FC3C4D" w:rsidRDefault="001D12D8">
      <w:pPr>
        <w:rPr>
          <w:lang w:val="ru-RU"/>
        </w:rPr>
      </w:pPr>
    </w:p>
    <w:p w:rsidR="001D12D8" w:rsidRPr="00FC3C4D" w:rsidRDefault="00FC3C4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FC3C4D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1D12D8" w:rsidRPr="00FC3C4D" w:rsidRDefault="00FC3C4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C3C4D"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r w:rsidR="009A68B7">
        <w:rPr>
          <w:rFonts w:hAnsi="Times New Roman" w:cs="Times New Roman"/>
          <w:color w:val="000000"/>
          <w:sz w:val="24"/>
          <w:szCs w:val="24"/>
          <w:lang w:val="ru-RU"/>
        </w:rPr>
        <w:t>Иртовская ОШ</w:t>
      </w:r>
      <w:bookmarkStart w:id="0" w:name="_GoBack"/>
      <w:bookmarkEnd w:id="0"/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» невостребованной кредиторами с целью списания с балансового или забалансового учета.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1D12D8" w:rsidRPr="00FC3C4D" w:rsidRDefault="00FC3C4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C3C4D">
        <w:rPr>
          <w:b/>
          <w:bCs/>
          <w:color w:val="252525"/>
          <w:spacing w:val="-2"/>
          <w:sz w:val="42"/>
          <w:szCs w:val="42"/>
          <w:lang w:val="ru-RU"/>
        </w:rPr>
        <w:t>2. Критерии признания кредиторской задолженности невостребованной кредиторами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1D12D8" w:rsidRPr="00FC3C4D" w:rsidRDefault="00FC3C4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1D12D8" w:rsidRPr="00FC3C4D" w:rsidRDefault="00FC3C4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1D12D8" w:rsidRPr="00FC3C4D" w:rsidRDefault="00FC3C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1D12D8" w:rsidRPr="00FC3C4D" w:rsidRDefault="00FC3C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1D12D8" w:rsidRPr="00FC3C4D" w:rsidRDefault="00FC3C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1D12D8" w:rsidRPr="00FC3C4D" w:rsidRDefault="00FC3C4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1D12D8" w:rsidRPr="00FC3C4D" w:rsidRDefault="00FC3C4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C3C4D">
        <w:rPr>
          <w:b/>
          <w:bCs/>
          <w:color w:val="252525"/>
          <w:spacing w:val="-2"/>
          <w:sz w:val="42"/>
          <w:szCs w:val="42"/>
          <w:lang w:val="ru-RU"/>
        </w:rPr>
        <w:lastRenderedPageBreak/>
        <w:t>3. Порядок признания кредиторской задолженности невостребованной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1D12D8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r>
        <w:rPr>
          <w:rFonts w:hAnsi="Times New Roman" w:cs="Times New Roman"/>
          <w:color w:val="000000"/>
          <w:sz w:val="24"/>
          <w:szCs w:val="24"/>
        </w:rPr>
        <w:t>Сведения проверяются на сайте egrul.nalog.ru;</w:t>
      </w:r>
    </w:p>
    <w:p w:rsidR="001D12D8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r>
        <w:rPr>
          <w:rFonts w:hAnsi="Times New Roman" w:cs="Times New Roman"/>
          <w:color w:val="000000"/>
          <w:sz w:val="24"/>
          <w:szCs w:val="24"/>
        </w:rPr>
        <w:t>Сведения проверяются на сайте egrul.nalog.ru;</w:t>
      </w:r>
    </w:p>
    <w:p w:rsidR="001D12D8" w:rsidRPr="00FC3C4D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1D12D8" w:rsidRPr="00FC3C4D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1D12D8" w:rsidRPr="00FC3C4D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1D12D8" w:rsidRPr="00FC3C4D" w:rsidRDefault="00FC3C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1D12D8" w:rsidRPr="00FC3C4D" w:rsidRDefault="00FC3C4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1D12D8" w:rsidRPr="00FC3C4D" w:rsidRDefault="00FC3C4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1D12D8" w:rsidRPr="00FC3C4D" w:rsidRDefault="00FC3C4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забалансовый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забалансового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1D12D8" w:rsidRPr="00FC3C4D" w:rsidRDefault="00FC3C4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1D12D8" w:rsidRDefault="00FC3C4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(ликвидацией) контрагента.</w:t>
      </w:r>
    </w:p>
    <w:p w:rsidR="001D12D8" w:rsidRPr="00FC3C4D" w:rsidRDefault="00FC3C4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1D12D8" w:rsidRDefault="00FC3C4D">
      <w:pPr>
        <w:rPr>
          <w:rFonts w:hAnsi="Times New Roman" w:cs="Times New Roman"/>
          <w:color w:val="000000"/>
          <w:sz w:val="24"/>
          <w:szCs w:val="24"/>
        </w:rPr>
      </w:pP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4D">
        <w:rPr>
          <w:rFonts w:hAnsi="Times New Roman" w:cs="Times New Roman"/>
          <w:color w:val="000000"/>
          <w:sz w:val="24"/>
          <w:szCs w:val="24"/>
          <w:lang w:val="ru-RU"/>
        </w:rPr>
        <w:t xml:space="preserve">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r>
        <w:rPr>
          <w:rFonts w:hAnsi="Times New Roman" w:cs="Times New Roman"/>
          <w:color w:val="000000"/>
          <w:sz w:val="24"/>
          <w:szCs w:val="24"/>
        </w:rPr>
        <w:t>Основание – Решение о восстановлении кредиторской задолженности (ф. 0510446).</w:t>
      </w:r>
    </w:p>
    <w:sectPr w:rsidR="001D12D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3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4C48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D43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B113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EB3F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D12D8"/>
    <w:rsid w:val="002D33B1"/>
    <w:rsid w:val="002D3591"/>
    <w:rsid w:val="003514A0"/>
    <w:rsid w:val="004F7E17"/>
    <w:rsid w:val="005A05CE"/>
    <w:rsid w:val="00653AF6"/>
    <w:rsid w:val="009A68B7"/>
    <w:rsid w:val="00B73A5A"/>
    <w:rsid w:val="00E438A1"/>
    <w:rsid w:val="00F01E19"/>
    <w:rsid w:val="00FC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3A5CE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2024-02-20T11:36:00Z</dcterms:modified>
</cp:coreProperties>
</file>